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B1" w:rsidRPr="007A615B" w:rsidRDefault="00771AB1" w:rsidP="00771AB1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КОМИТЕТ ПО </w:t>
      </w: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 ОБРАЗОВАНИ</w:t>
      </w:r>
      <w:r>
        <w:rPr>
          <w:rFonts w:ascii="Times New Roman" w:hAnsi="Times New Roman"/>
          <w:b/>
          <w:color w:val="0D0D0D"/>
          <w:sz w:val="24"/>
          <w:szCs w:val="24"/>
        </w:rPr>
        <w:t>Ю</w:t>
      </w: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 АДМИНИСТРАЦИИ Г.БРАТСКА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МУНИЦИПАЛЬНОЕ БЮДЖЕТНОЕ 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ОБЩЕОБРАЗОВАТЕЛЬНОЕ УЧРЕЖДЕНИЕ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« СРЕДНЯЯ ОБЩЕОБРАЗОВАТЕЛЬНАЯ ШКОЛА № 13»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8435"/>
        <w:gridCol w:w="1703"/>
      </w:tblGrid>
      <w:tr w:rsidR="00F80034" w:rsidRPr="007A615B" w:rsidTr="00740F12">
        <w:trPr>
          <w:jc w:val="center"/>
        </w:trPr>
        <w:tc>
          <w:tcPr>
            <w:tcW w:w="3788" w:type="dxa"/>
          </w:tcPr>
          <w:tbl>
            <w:tblPr>
              <w:tblW w:w="0" w:type="auto"/>
              <w:jc w:val="center"/>
              <w:tblLook w:val="04A0"/>
            </w:tblPr>
            <w:tblGrid>
              <w:gridCol w:w="7997"/>
              <w:gridCol w:w="222"/>
            </w:tblGrid>
            <w:tr w:rsidR="00C776D7" w:rsidRPr="007A615B" w:rsidTr="00B13A53">
              <w:trPr>
                <w:jc w:val="center"/>
              </w:trPr>
              <w:tc>
                <w:tcPr>
                  <w:tcW w:w="7997" w:type="dxa"/>
                </w:tcPr>
                <w:tbl>
                  <w:tblPr>
                    <w:tblW w:w="6164" w:type="dxa"/>
                    <w:tblInd w:w="1617" w:type="dxa"/>
                    <w:tblLook w:val="04A0"/>
                  </w:tblPr>
                  <w:tblGrid>
                    <w:gridCol w:w="3187"/>
                    <w:gridCol w:w="2977"/>
                  </w:tblGrid>
                  <w:tr w:rsidR="00C776D7" w:rsidRPr="007A615B" w:rsidTr="00B13A53">
                    <w:tc>
                      <w:tcPr>
                        <w:tcW w:w="3187" w:type="dxa"/>
                      </w:tcPr>
                      <w:p w:rsidR="00C776D7" w:rsidRPr="008E5F02" w:rsidRDefault="00C776D7" w:rsidP="00B13A5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77" w:type="dxa"/>
                      </w:tcPr>
                      <w:p w:rsidR="00C776D7" w:rsidRPr="008E5F02" w:rsidRDefault="00C776D7" w:rsidP="00B13A53">
                        <w:pPr>
                          <w:pStyle w:val="a3"/>
                          <w:jc w:val="center"/>
                          <w:rPr>
                            <w:rFonts w:ascii="Times New Roman" w:hAnsi="Times New Roman"/>
                            <w:color w:val="0D0D0D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776D7" w:rsidRPr="008E5F02" w:rsidRDefault="00C776D7" w:rsidP="00B13A53">
                  <w:pPr>
                    <w:pStyle w:val="a3"/>
                    <w:jc w:val="center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141" w:type="dxa"/>
                </w:tcPr>
                <w:p w:rsidR="00C776D7" w:rsidRPr="008E5F02" w:rsidRDefault="00C776D7" w:rsidP="00B13A53">
                  <w:pPr>
                    <w:pStyle w:val="a3"/>
                    <w:jc w:val="center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</w:p>
              </w:tc>
            </w:tr>
          </w:tbl>
          <w:p w:rsidR="00F80034" w:rsidRPr="008E5F02" w:rsidRDefault="00F80034" w:rsidP="00740F1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0034" w:rsidRPr="008E5F02" w:rsidRDefault="00F80034" w:rsidP="00740F1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tbl>
      <w:tblPr>
        <w:tblW w:w="9214" w:type="dxa"/>
        <w:tblInd w:w="284" w:type="dxa"/>
        <w:tblLook w:val="04A0"/>
      </w:tblPr>
      <w:tblGrid>
        <w:gridCol w:w="6237"/>
        <w:gridCol w:w="2977"/>
      </w:tblGrid>
      <w:tr w:rsidR="00FD071A" w:rsidRPr="007A615B" w:rsidTr="000925E5">
        <w:tc>
          <w:tcPr>
            <w:tcW w:w="6237" w:type="dxa"/>
          </w:tcPr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E5F02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РЕКОМЕНДОВАНО</w:t>
            </w:r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на заседании МС</w:t>
            </w:r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МБОУ</w:t>
            </w:r>
            <w:proofErr w:type="gramStart"/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«С</w:t>
            </w:r>
            <w:proofErr w:type="gramEnd"/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ОШ №13»</w:t>
            </w:r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Протокол № ____</w:t>
            </w:r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от «___» ____________</w:t>
            </w: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proofErr w:type="gramStart"/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г</w:t>
            </w:r>
            <w:proofErr w:type="gramEnd"/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_____    /Козина А</w:t>
            </w: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.А./</w:t>
            </w:r>
          </w:p>
        </w:tc>
        <w:tc>
          <w:tcPr>
            <w:tcW w:w="2977" w:type="dxa"/>
          </w:tcPr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E5F02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УТВЕРЖДАЮ</w:t>
            </w: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</w:p>
          <w:p w:rsidR="00FD071A" w:rsidRPr="003A07FF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Приказ №_____</w:t>
            </w:r>
            <w:r>
              <w:rPr>
                <w:rFonts w:ascii="Times New Roman" w:hAnsi="Times New Roman"/>
                <w:color w:val="0D0D0D"/>
                <w:sz w:val="24"/>
                <w:szCs w:val="24"/>
                <w:u w:val="single"/>
              </w:rPr>
              <w:t xml:space="preserve"> </w:t>
            </w:r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«____»</w:t>
            </w:r>
            <w:r>
              <w:rPr>
                <w:rFonts w:ascii="Times New Roman" w:hAnsi="Times New Roman"/>
                <w:color w:val="0D0D0D"/>
                <w:sz w:val="24"/>
                <w:szCs w:val="24"/>
                <w:u w:val="single"/>
              </w:rPr>
              <w:t xml:space="preserve"> ____________</w:t>
            </w: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Директор МБОУ</w:t>
            </w:r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«СОШ №13»</w:t>
            </w:r>
          </w:p>
          <w:p w:rsidR="00FD071A" w:rsidRPr="008E5F02" w:rsidRDefault="00FD071A" w:rsidP="000925E5">
            <w:pPr>
              <w:pStyle w:val="a3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_____    / </w:t>
            </w:r>
            <w:proofErr w:type="spellStart"/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>Чайко</w:t>
            </w:r>
            <w:proofErr w:type="spellEnd"/>
            <w:r w:rsidRPr="008E5F02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В.И./</w:t>
            </w:r>
          </w:p>
        </w:tc>
      </w:tr>
    </w:tbl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  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 w:rsidRPr="007A615B">
        <w:rPr>
          <w:rFonts w:ascii="Times New Roman" w:hAnsi="Times New Roman"/>
          <w:b/>
          <w:color w:val="0D0D0D"/>
          <w:sz w:val="40"/>
          <w:szCs w:val="40"/>
        </w:rPr>
        <w:t>Рабочая программа</w:t>
      </w:r>
    </w:p>
    <w:p w:rsidR="00F80034" w:rsidRDefault="00931AFF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>
        <w:rPr>
          <w:rFonts w:ascii="Times New Roman" w:hAnsi="Times New Roman"/>
          <w:b/>
          <w:color w:val="0D0D0D"/>
          <w:sz w:val="40"/>
          <w:szCs w:val="40"/>
        </w:rPr>
        <w:t xml:space="preserve"> </w:t>
      </w:r>
      <w:r w:rsidR="009615C7">
        <w:rPr>
          <w:rFonts w:ascii="Times New Roman" w:hAnsi="Times New Roman"/>
          <w:b/>
          <w:color w:val="0D0D0D"/>
          <w:sz w:val="40"/>
          <w:szCs w:val="40"/>
        </w:rPr>
        <w:t>«военная подготовка</w:t>
      </w:r>
      <w:r w:rsidR="00F80034" w:rsidRPr="007A615B">
        <w:rPr>
          <w:rFonts w:ascii="Times New Roman" w:hAnsi="Times New Roman"/>
          <w:b/>
          <w:color w:val="0D0D0D"/>
          <w:sz w:val="40"/>
          <w:szCs w:val="40"/>
        </w:rPr>
        <w:t>»</w:t>
      </w:r>
    </w:p>
    <w:p w:rsidR="00F80034" w:rsidRPr="007A615B" w:rsidRDefault="006A5559" w:rsidP="00F80034">
      <w:pPr>
        <w:pStyle w:val="a3"/>
        <w:jc w:val="center"/>
        <w:rPr>
          <w:rFonts w:ascii="Times New Roman" w:hAnsi="Times New Roman"/>
          <w:color w:val="0D0D0D"/>
          <w:sz w:val="40"/>
          <w:szCs w:val="40"/>
        </w:rPr>
      </w:pPr>
      <w:r>
        <w:rPr>
          <w:rFonts w:ascii="Times New Roman" w:hAnsi="Times New Roman"/>
          <w:color w:val="0D0D0D"/>
          <w:sz w:val="40"/>
          <w:szCs w:val="40"/>
        </w:rPr>
        <w:t>для учащихся 6 класса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D071A" w:rsidRDefault="00FD071A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D071A" w:rsidRDefault="00FD071A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D071A" w:rsidRDefault="00FD071A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D071A" w:rsidRPr="007A615B" w:rsidRDefault="00FD071A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9C2C23" w:rsidRPr="00513A8F" w:rsidRDefault="009C2C23" w:rsidP="009C2C23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Направление: </w:t>
      </w:r>
      <w:proofErr w:type="spellStart"/>
      <w:r w:rsidRPr="00513A8F">
        <w:rPr>
          <w:rFonts w:ascii="Times New Roman" w:hAnsi="Times New Roman"/>
          <w:b/>
        </w:rPr>
        <w:t>общеинтеллектуальное</w:t>
      </w:r>
      <w:proofErr w:type="spellEnd"/>
    </w:p>
    <w:p w:rsidR="00F80034" w:rsidRPr="007A615B" w:rsidRDefault="00F80034" w:rsidP="00F80034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  <w:r w:rsidRPr="007A615B">
        <w:rPr>
          <w:rFonts w:ascii="Times New Roman" w:hAnsi="Times New Roman"/>
          <w:color w:val="0D0D0D"/>
          <w:sz w:val="24"/>
          <w:szCs w:val="24"/>
        </w:rPr>
        <w:t>Разработал:</w:t>
      </w:r>
      <w:r>
        <w:rPr>
          <w:rFonts w:ascii="Times New Roman" w:hAnsi="Times New Roman"/>
          <w:color w:val="0D0D0D"/>
          <w:sz w:val="24"/>
          <w:szCs w:val="24"/>
        </w:rPr>
        <w:t xml:space="preserve"> Суворов А.А.</w:t>
      </w: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BA0DA3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C2C23" w:rsidRPr="00A37689" w:rsidRDefault="00F80034" w:rsidP="00A37689">
      <w:pPr>
        <w:pStyle w:val="ParagraphStyle"/>
        <w:ind w:firstLine="360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t>Рабочая  прог</w:t>
      </w:r>
      <w:r w:rsidR="009C2C23">
        <w:rPr>
          <w:rFonts w:ascii="Times New Roman" w:hAnsi="Times New Roman"/>
        </w:rPr>
        <w:t xml:space="preserve">рамма </w:t>
      </w:r>
      <w:proofErr w:type="spellStart"/>
      <w:r w:rsidR="009C2C23">
        <w:rPr>
          <w:rFonts w:ascii="Times New Roman" w:hAnsi="Times New Roman"/>
        </w:rPr>
        <w:t>общеинтеллектуального</w:t>
      </w:r>
      <w:proofErr w:type="spellEnd"/>
      <w:r w:rsidR="009C2C23">
        <w:rPr>
          <w:rFonts w:ascii="Times New Roman" w:hAnsi="Times New Roman"/>
        </w:rPr>
        <w:t xml:space="preserve"> направления</w:t>
      </w:r>
      <w:r w:rsidR="009615C7">
        <w:rPr>
          <w:rFonts w:ascii="Times New Roman" w:hAnsi="Times New Roman"/>
        </w:rPr>
        <w:t xml:space="preserve"> «военная подготовка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 w:rsidR="006A5559">
        <w:rPr>
          <w:rFonts w:ascii="Times New Roman" w:hAnsi="Times New Roman"/>
        </w:rPr>
        <w:t>6 класса</w:t>
      </w:r>
      <w:r w:rsidRPr="003016B3">
        <w:rPr>
          <w:rFonts w:ascii="Times New Roman" w:hAnsi="Times New Roman"/>
        </w:rPr>
        <w:t xml:space="preserve"> общеобр</w:t>
      </w:r>
      <w:r w:rsidR="003909A1">
        <w:rPr>
          <w:rFonts w:ascii="Times New Roman" w:hAnsi="Times New Roman"/>
        </w:rPr>
        <w:t>азовательных учреждений</w:t>
      </w:r>
      <w:r w:rsidR="00A37689">
        <w:rPr>
          <w:rFonts w:ascii="Times New Roman" w:hAnsi="Times New Roman"/>
        </w:rPr>
        <w:t xml:space="preserve"> и</w:t>
      </w:r>
      <w:r w:rsidR="009C2C23" w:rsidRPr="00F6441B">
        <w:t xml:space="preserve"> </w:t>
      </w:r>
      <w:r w:rsidR="009C2C23" w:rsidRPr="00A37689">
        <w:rPr>
          <w:rFonts w:ascii="Times New Roman" w:hAnsi="Times New Roman" w:cs="Times New Roman"/>
        </w:rPr>
        <w:t>создана на основе</w:t>
      </w:r>
      <w:r w:rsidR="009C2C23" w:rsidRPr="00F6441B">
        <w:t xml:space="preserve">: </w:t>
      </w:r>
    </w:p>
    <w:p w:rsidR="00FD071A" w:rsidRDefault="00FD071A" w:rsidP="00FD071A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FD071A" w:rsidRPr="00800551" w:rsidRDefault="00FD071A" w:rsidP="00FD071A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 xml:space="preserve">приказ №  ____  </w:t>
      </w:r>
      <w:proofErr w:type="gramStart"/>
      <w:r>
        <w:t>от</w:t>
      </w:r>
      <w:proofErr w:type="gramEnd"/>
      <w:r>
        <w:t xml:space="preserve">  ________)</w:t>
      </w:r>
      <w:r w:rsidRPr="00800551">
        <w:t>.</w:t>
      </w:r>
    </w:p>
    <w:p w:rsidR="00F80034" w:rsidRPr="00D20103" w:rsidRDefault="00F80034" w:rsidP="00F8003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F80034" w:rsidRPr="002F571C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9615C7">
        <w:rPr>
          <w:rFonts w:ascii="Times New Roman" w:hAnsi="Times New Roman"/>
          <w:color w:val="170E02"/>
          <w:sz w:val="24"/>
          <w:szCs w:val="24"/>
        </w:rPr>
        <w:t>изучения курса «военная подготовка</w:t>
      </w:r>
      <w:r w:rsidRPr="00F80034">
        <w:rPr>
          <w:rFonts w:ascii="Times New Roman" w:hAnsi="Times New Roman"/>
          <w:color w:val="170E02"/>
          <w:sz w:val="24"/>
          <w:szCs w:val="24"/>
        </w:rPr>
        <w:t xml:space="preserve">» является </w:t>
      </w:r>
      <w:proofErr w:type="spellStart"/>
      <w:r w:rsidRPr="00F80034">
        <w:rPr>
          <w:rFonts w:ascii="Times New Roman" w:hAnsi="Times New Roman"/>
          <w:color w:val="170E02"/>
          <w:sz w:val="24"/>
          <w:szCs w:val="24"/>
        </w:rPr>
        <w:t>сформированность</w:t>
      </w:r>
      <w:proofErr w:type="spellEnd"/>
      <w:r w:rsidRPr="00F80034">
        <w:rPr>
          <w:rFonts w:ascii="Times New Roman" w:hAnsi="Times New Roman"/>
          <w:color w:val="170E02"/>
          <w:sz w:val="24"/>
          <w:szCs w:val="24"/>
        </w:rPr>
        <w:t xml:space="preserve"> следующих умений: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 xml:space="preserve">развитие </w:t>
      </w:r>
      <w:proofErr w:type="spellStart"/>
      <w:r w:rsidRPr="00741A43">
        <w:t>логическ</w:t>
      </w:r>
      <w:proofErr w:type="gramStart"/>
      <w:r w:rsidRPr="00741A43">
        <w:t>o</w:t>
      </w:r>
      <w:proofErr w:type="gramEnd"/>
      <w:r w:rsidRPr="00741A43">
        <w:t>го</w:t>
      </w:r>
      <w:proofErr w:type="spellEnd"/>
      <w:r w:rsidRPr="00741A43">
        <w:t xml:space="preserve"> мышления;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proofErr w:type="spellStart"/>
      <w:r w:rsidRPr="00741A43">
        <w:t>развити</w:t>
      </w:r>
      <w:proofErr w:type="gramStart"/>
      <w:r w:rsidRPr="00741A43">
        <w:t>e</w:t>
      </w:r>
      <w:proofErr w:type="spellEnd"/>
      <w:proofErr w:type="gramEnd"/>
      <w:r w:rsidRPr="00741A43">
        <w:t xml:space="preserve"> </w:t>
      </w:r>
      <w:proofErr w:type="spellStart"/>
      <w:r w:rsidRPr="00741A43">
        <w:t>нaвыков</w:t>
      </w:r>
      <w:proofErr w:type="spellEnd"/>
      <w:r w:rsidRPr="00741A43">
        <w:t xml:space="preserve"> быстрого </w:t>
      </w:r>
      <w:proofErr w:type="spellStart"/>
      <w:r w:rsidRPr="00741A43">
        <w:t>устнoго</w:t>
      </w:r>
      <w:proofErr w:type="spellEnd"/>
      <w:r w:rsidRPr="00741A43">
        <w:t xml:space="preserve"> счета;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развитие способности самостоятельной работы и принятия решения;</w:t>
      </w:r>
    </w:p>
    <w:p w:rsidR="003909A1" w:rsidRPr="003909A1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выявление и развитие лидерских качеств.</w:t>
      </w:r>
    </w:p>
    <w:p w:rsidR="00F80034" w:rsidRPr="00E204EA" w:rsidRDefault="00F80034" w:rsidP="00F80034">
      <w:pPr>
        <w:pStyle w:val="ParagraphStyle"/>
        <w:spacing w:before="120" w:after="60"/>
        <w:jc w:val="both"/>
        <w:rPr>
          <w:rFonts w:ascii="Times New Roman" w:hAnsi="Times New Roman" w:cs="Times New Roman"/>
          <w:vertAlign w:val="superscript"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F80034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="006A5559">
        <w:rPr>
          <w:rFonts w:ascii="Times New Roman" w:hAnsi="Times New Roman" w:cs="Times New Roman"/>
        </w:rPr>
        <w:t xml:space="preserve"> в 6 классе</w:t>
      </w:r>
      <w:r w:rsidRPr="00E204EA">
        <w:rPr>
          <w:rFonts w:ascii="Times New Roman" w:hAnsi="Times New Roman" w:cs="Times New Roman"/>
        </w:rPr>
        <w:t xml:space="preserve"> обеспечивает достижение личностных, </w:t>
      </w:r>
      <w:proofErr w:type="spellStart"/>
      <w:r w:rsidRPr="00E204EA">
        <w:rPr>
          <w:rFonts w:ascii="Times New Roman" w:hAnsi="Times New Roman" w:cs="Times New Roman"/>
        </w:rPr>
        <w:t>метапредметных</w:t>
      </w:r>
      <w:proofErr w:type="spellEnd"/>
      <w:r w:rsidRPr="00E204EA">
        <w:rPr>
          <w:rFonts w:ascii="Times New Roman" w:hAnsi="Times New Roman" w:cs="Times New Roman"/>
        </w:rPr>
        <w:t xml:space="preserve"> и предметных результатов.</w:t>
      </w:r>
    </w:p>
    <w:p w:rsidR="00F80034" w:rsidRPr="00E204EA" w:rsidRDefault="00F80034" w:rsidP="00F80034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F80034">
      <w:pPr>
        <w:pStyle w:val="ParagraphStyle"/>
        <w:keepNext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E204EA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E204EA">
        <w:rPr>
          <w:rFonts w:ascii="Times New Roman" w:hAnsi="Times New Roman" w:cs="Times New Roman"/>
          <w:b/>
          <w:bCs/>
          <w:i/>
          <w:iCs/>
        </w:rPr>
        <w:t>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поиск и выделение необходимой информации;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897E1C" w:rsidRDefault="00897E1C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умение слушать и слышать друг друга;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использование речевых сре</w:t>
      </w:r>
      <w:proofErr w:type="gramStart"/>
      <w:r w:rsidRPr="00E204EA">
        <w:rPr>
          <w:rFonts w:ascii="Times New Roman" w:hAnsi="Times New Roman" w:cs="Times New Roman"/>
        </w:rPr>
        <w:t>дств дл</w:t>
      </w:r>
      <w:proofErr w:type="gramEnd"/>
      <w:r w:rsidRPr="00E204EA">
        <w:rPr>
          <w:rFonts w:ascii="Times New Roman" w:hAnsi="Times New Roman" w:cs="Times New Roman"/>
        </w:rPr>
        <w:t>я дискуссии и аргументации своей позиции;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F80034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уважительное  отношение  к  партнёрам,  внимание  к  личности  </w:t>
      </w:r>
      <w:proofErr w:type="gramStart"/>
      <w:r w:rsidRPr="00E204EA">
        <w:rPr>
          <w:rFonts w:ascii="Times New Roman" w:hAnsi="Times New Roman" w:cs="Times New Roman"/>
        </w:rPr>
        <w:t>другого</w:t>
      </w:r>
      <w:proofErr w:type="gramEnd"/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proofErr w:type="spellStart"/>
      <w:r w:rsidRPr="00E204EA">
        <w:rPr>
          <w:rFonts w:ascii="Times New Roman" w:hAnsi="Times New Roman" w:cs="Times New Roman"/>
        </w:rPr>
        <w:t>целеполагание</w:t>
      </w:r>
      <w:proofErr w:type="spellEnd"/>
      <w:r w:rsidRPr="00E204EA">
        <w:rPr>
          <w:rFonts w:ascii="Times New Roman" w:hAnsi="Times New Roman" w:cs="Times New Roman"/>
        </w:rPr>
        <w:t xml:space="preserve">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оценка – выделение и осознание </w:t>
      </w:r>
      <w:proofErr w:type="gramStart"/>
      <w:r w:rsidRPr="00E204EA">
        <w:rPr>
          <w:rFonts w:ascii="Times New Roman" w:hAnsi="Times New Roman" w:cs="Times New Roman"/>
        </w:rPr>
        <w:t>обучающимися</w:t>
      </w:r>
      <w:proofErr w:type="gramEnd"/>
      <w:r w:rsidRPr="00E204EA">
        <w:rPr>
          <w:rFonts w:ascii="Times New Roman" w:hAnsi="Times New Roman" w:cs="Times New Roman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F80034">
      <w:pPr>
        <w:pStyle w:val="ParagraphStyle"/>
        <w:tabs>
          <w:tab w:val="left" w:pos="165"/>
        </w:tabs>
        <w:spacing w:before="60"/>
        <w:ind w:firstLine="360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 xml:space="preserve">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безопасности труда, пожарной безопасности, правил санитарии и гигиены.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оценивание своей способности и готовности к труду в конкретной предметной деятельности;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r w:rsidR="00EA3C49">
        <w:rPr>
          <w:rFonts w:ascii="Times New Roman" w:hAnsi="Times New Roman" w:cs="Times New Roman"/>
        </w:rPr>
        <w:t xml:space="preserve">   </w:t>
      </w:r>
      <w:r w:rsidRPr="00E204EA">
        <w:rPr>
          <w:rFonts w:ascii="Times New Roman" w:hAnsi="Times New Roman" w:cs="Times New Roman"/>
        </w:rPr>
        <w:t>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</w:t>
      </w:r>
      <w:r w:rsidR="00EA3C49">
        <w:rPr>
          <w:rFonts w:ascii="Times New Roman" w:hAnsi="Times New Roman" w:cs="Times New Roman"/>
        </w:rPr>
        <w:t xml:space="preserve">   </w:t>
      </w:r>
      <w:r w:rsidR="00F80034" w:rsidRPr="00E204EA">
        <w:rPr>
          <w:rFonts w:ascii="Times New Roman" w:hAnsi="Times New Roman" w:cs="Times New Roman"/>
        </w:rPr>
        <w:t>оптимальное планирование работ;</w:t>
      </w:r>
    </w:p>
    <w:p w:rsidR="00F80034" w:rsidRPr="00E204EA" w:rsidRDefault="00EA3C49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   </w:t>
      </w:r>
      <w:r w:rsidR="00F80034" w:rsidRPr="00E204EA">
        <w:rPr>
          <w:rFonts w:ascii="Times New Roman" w:hAnsi="Times New Roman" w:cs="Times New Roman"/>
        </w:rPr>
        <w:t>рационал</w:t>
      </w:r>
      <w:r>
        <w:rPr>
          <w:rFonts w:ascii="Times New Roman" w:hAnsi="Times New Roman" w:cs="Times New Roman"/>
        </w:rPr>
        <w:t>ьный выбор формы и обуви,</w:t>
      </w:r>
      <w:r w:rsidR="005741F1">
        <w:rPr>
          <w:rFonts w:ascii="Times New Roman" w:hAnsi="Times New Roman" w:cs="Times New Roman"/>
        </w:rPr>
        <w:t xml:space="preserve"> сопутствующего инструмента и приспособлений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</w:t>
      </w:r>
      <w:r w:rsidR="00EA3C49">
        <w:rPr>
          <w:rFonts w:ascii="Times New Roman" w:hAnsi="Times New Roman" w:cs="Times New Roman"/>
        </w:rPr>
        <w:t>ей группы для выполнения задачи</w:t>
      </w:r>
      <w:r w:rsidRPr="00E204EA">
        <w:rPr>
          <w:rFonts w:ascii="Times New Roman" w:hAnsi="Times New Roman" w:cs="Times New Roman"/>
        </w:rPr>
        <w:t xml:space="preserve"> с учетом общности </w:t>
      </w:r>
      <w:r w:rsidR="00EA3C49">
        <w:rPr>
          <w:rFonts w:ascii="Times New Roman" w:hAnsi="Times New Roman" w:cs="Times New Roman"/>
        </w:rPr>
        <w:t xml:space="preserve">интересов и возможностей членов </w:t>
      </w:r>
      <w:r w:rsidRPr="00E204EA">
        <w:rPr>
          <w:rFonts w:ascii="Times New Roman" w:hAnsi="Times New Roman" w:cs="Times New Roman"/>
        </w:rPr>
        <w:t xml:space="preserve"> коллектива;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</w:t>
      </w:r>
      <w:r w:rsidR="009615C7">
        <w:rPr>
          <w:rFonts w:ascii="Times New Roman" w:hAnsi="Times New Roman" w:cs="Times New Roman"/>
        </w:rPr>
        <w:t xml:space="preserve"> и тела</w:t>
      </w:r>
      <w:r w:rsidR="00A359A4">
        <w:rPr>
          <w:rFonts w:ascii="Times New Roman" w:hAnsi="Times New Roman" w:cs="Times New Roman"/>
        </w:rPr>
        <w:t xml:space="preserve"> п</w:t>
      </w:r>
      <w:r w:rsidR="009615C7">
        <w:rPr>
          <w:rFonts w:ascii="Times New Roman" w:hAnsi="Times New Roman" w:cs="Times New Roman"/>
        </w:rPr>
        <w:t>ри работе в различных направлениях военной подготовки</w:t>
      </w:r>
      <w:proofErr w:type="gramStart"/>
      <w:r w:rsidR="009615C7">
        <w:rPr>
          <w:rFonts w:ascii="Times New Roman" w:hAnsi="Times New Roman" w:cs="Times New Roman"/>
        </w:rPr>
        <w:t xml:space="preserve"> </w:t>
      </w:r>
      <w:r w:rsidRPr="00E204EA">
        <w:rPr>
          <w:rFonts w:ascii="Times New Roman" w:hAnsi="Times New Roman" w:cs="Times New Roman"/>
        </w:rPr>
        <w:t>.</w:t>
      </w:r>
      <w:proofErr w:type="gramEnd"/>
    </w:p>
    <w:p w:rsidR="00C86EA7" w:rsidRDefault="00C86EA7"/>
    <w:p w:rsidR="00F80034" w:rsidRDefault="00F80034"/>
    <w:p w:rsidR="00A359A4" w:rsidRDefault="00A359A4"/>
    <w:p w:rsidR="00931AFF" w:rsidRDefault="00931AFF"/>
    <w:p w:rsidR="00931AFF" w:rsidRDefault="00931AFF"/>
    <w:p w:rsidR="00F80034" w:rsidRPr="00217EB4" w:rsidRDefault="00F80034" w:rsidP="00F80034">
      <w:pPr>
        <w:pStyle w:val="a3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t>СОДЕРЖАНИЕ ПРОГРАММЫ</w:t>
      </w:r>
    </w:p>
    <w:p w:rsidR="00F80034" w:rsidRPr="00A359A4" w:rsidRDefault="006A5559" w:rsidP="00A359A4">
      <w:pPr>
        <w:pStyle w:val="a3"/>
        <w:jc w:val="center"/>
        <w:rPr>
          <w:rFonts w:ascii="Times New Roman" w:hAnsi="Times New Roman"/>
          <w:b/>
          <w:iCs/>
          <w:color w:val="170E02"/>
          <w:sz w:val="24"/>
          <w:szCs w:val="24"/>
        </w:rPr>
      </w:pPr>
      <w:r>
        <w:rPr>
          <w:rFonts w:ascii="Times New Roman" w:hAnsi="Times New Roman"/>
          <w:b/>
          <w:iCs/>
          <w:color w:val="170E02"/>
          <w:sz w:val="24"/>
          <w:szCs w:val="24"/>
        </w:rPr>
        <w:t>6</w:t>
      </w:r>
      <w:r w:rsidR="00A359A4" w:rsidRPr="00A359A4">
        <w:rPr>
          <w:rFonts w:ascii="Times New Roman" w:hAnsi="Times New Roman"/>
          <w:b/>
          <w:iCs/>
          <w:color w:val="170E02"/>
          <w:sz w:val="24"/>
          <w:szCs w:val="24"/>
        </w:rPr>
        <w:t xml:space="preserve"> класс</w:t>
      </w:r>
    </w:p>
    <w:p w:rsidR="00F80034" w:rsidRDefault="00164DFB" w:rsidP="00F80034">
      <w:pPr>
        <w:pStyle w:val="a3"/>
        <w:jc w:val="center"/>
        <w:rPr>
          <w:rFonts w:ascii="Times New Roman" w:hAnsi="Times New Roman"/>
          <w:i/>
          <w:iCs/>
          <w:color w:val="170E02"/>
          <w:sz w:val="24"/>
          <w:szCs w:val="24"/>
        </w:rPr>
      </w:pPr>
      <w:r>
        <w:rPr>
          <w:rFonts w:ascii="Times New Roman" w:hAnsi="Times New Roman"/>
          <w:i/>
          <w:iCs/>
          <w:color w:val="170E02"/>
          <w:sz w:val="24"/>
          <w:szCs w:val="24"/>
        </w:rPr>
        <w:t>34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ч (</w:t>
      </w:r>
      <w:r w:rsidR="00BC47B7">
        <w:rPr>
          <w:rFonts w:ascii="Times New Roman" w:hAnsi="Times New Roman"/>
          <w:i/>
          <w:iCs/>
          <w:color w:val="170E02"/>
          <w:sz w:val="24"/>
          <w:szCs w:val="24"/>
        </w:rPr>
        <w:t>1 час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в неделю)</w:t>
      </w:r>
    </w:p>
    <w:p w:rsidR="00BC47B7" w:rsidRPr="00217EB4" w:rsidRDefault="00BC47B7" w:rsidP="00BC47B7">
      <w:pPr>
        <w:pStyle w:val="a3"/>
        <w:rPr>
          <w:rFonts w:ascii="Times New Roman" w:hAnsi="Times New Roman"/>
          <w:i/>
          <w:iCs/>
          <w:color w:val="170E02"/>
          <w:sz w:val="24"/>
          <w:szCs w:val="24"/>
        </w:rPr>
      </w:pPr>
    </w:p>
    <w:p w:rsidR="00BC47B7" w:rsidRPr="00000D58" w:rsidRDefault="00BC47B7" w:rsidP="00000D58">
      <w:pPr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1. </w:t>
      </w:r>
      <w:r w:rsidR="00000D58">
        <w:rPr>
          <w:b/>
        </w:rPr>
        <w:t>Повторение занятий по подготовке и надеванию противогаза с соблюдением правил защиты на время</w:t>
      </w:r>
      <w:r w:rsidR="00000D58">
        <w:rPr>
          <w:b/>
          <w:bCs/>
          <w:sz w:val="36"/>
          <w:szCs w:val="36"/>
        </w:rPr>
        <w:t xml:space="preserve"> </w:t>
      </w:r>
      <w:r w:rsidR="00000D58">
        <w:rPr>
          <w:b/>
        </w:rPr>
        <w:t>(2 часа)</w:t>
      </w:r>
    </w:p>
    <w:p w:rsidR="00000D58" w:rsidRDefault="00000D58" w:rsidP="00000D58">
      <w:pPr>
        <w:jc w:val="both"/>
      </w:pPr>
      <w:r w:rsidRPr="002A1F32">
        <w:rPr>
          <w:u w:val="single"/>
        </w:rPr>
        <w:t>Практические работы</w:t>
      </w:r>
      <w:r>
        <w:t xml:space="preserve">:  подготовка противогаза к применению,  надевание противогаза по команде «ГАЗЫ» на время, снятие и укладка противогаза в чехол.       </w:t>
      </w: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2. </w:t>
      </w:r>
      <w:r w:rsidR="005C1AA8">
        <w:rPr>
          <w:b/>
        </w:rPr>
        <w:t>Изучение</w:t>
      </w:r>
      <w:r w:rsidR="00CB228C">
        <w:rPr>
          <w:b/>
        </w:rPr>
        <w:t xml:space="preserve"> общевойскового</w:t>
      </w:r>
      <w:r w:rsidR="005C1AA8">
        <w:rPr>
          <w:b/>
        </w:rPr>
        <w:t xml:space="preserve"> </w:t>
      </w:r>
      <w:r w:rsidR="00000D58">
        <w:rPr>
          <w:b/>
        </w:rPr>
        <w:t>защитного костюма ОЗК</w:t>
      </w:r>
      <w:r w:rsidRPr="002A1F32">
        <w:rPr>
          <w:b/>
        </w:rPr>
        <w:t>(1 час)</w:t>
      </w:r>
    </w:p>
    <w:p w:rsidR="005C1AA8" w:rsidRPr="005C1AA8" w:rsidRDefault="00000D58" w:rsidP="008C25BA">
      <w:pPr>
        <w:jc w:val="both"/>
      </w:pPr>
      <w:r>
        <w:t xml:space="preserve">Рассказ </w:t>
      </w:r>
      <w:r w:rsidR="00CB228C">
        <w:t>о назначении</w:t>
      </w:r>
      <w:r>
        <w:t xml:space="preserve"> ОЗК, устройство</w:t>
      </w:r>
      <w:r w:rsidR="00FC2A52">
        <w:t xml:space="preserve"> костюма, назначение отдельных элементов ОЗК</w:t>
      </w:r>
      <w:r w:rsidR="005C1AA8">
        <w:t>.</w:t>
      </w:r>
    </w:p>
    <w:p w:rsidR="00FC2A52" w:rsidRDefault="008C25BA" w:rsidP="008C25BA">
      <w:pPr>
        <w:jc w:val="both"/>
        <w:rPr>
          <w:b/>
        </w:rPr>
      </w:pPr>
      <w:r w:rsidRPr="002A1F32">
        <w:rPr>
          <w:u w:val="single"/>
        </w:rPr>
        <w:t>Практические работы</w:t>
      </w:r>
      <w:r w:rsidRPr="002A1F32">
        <w:t>:</w:t>
      </w:r>
      <w:r w:rsidR="00FC2A52">
        <w:t xml:space="preserve"> изучение защитного костюма и отдельных элементов ОЗК</w:t>
      </w:r>
      <w:r w:rsidR="00BC47B7">
        <w:rPr>
          <w:b/>
        </w:rPr>
        <w:t xml:space="preserve">         </w:t>
      </w:r>
    </w:p>
    <w:p w:rsidR="008C25BA" w:rsidRDefault="00FC2A52" w:rsidP="008C25BA">
      <w:pPr>
        <w:jc w:val="both"/>
        <w:rPr>
          <w:b/>
        </w:rPr>
      </w:pPr>
      <w:r>
        <w:rPr>
          <w:b/>
        </w:rPr>
        <w:t xml:space="preserve">       </w:t>
      </w:r>
      <w:r w:rsidR="00BC47B7">
        <w:rPr>
          <w:b/>
        </w:rPr>
        <w:t>Тема  3</w:t>
      </w:r>
      <w:r w:rsidR="00BC47B7" w:rsidRPr="002A1F32">
        <w:rPr>
          <w:b/>
        </w:rPr>
        <w:t xml:space="preserve">. </w:t>
      </w:r>
      <w:r w:rsidR="000F7803">
        <w:rPr>
          <w:b/>
        </w:rPr>
        <w:t>Надевание общевойскового защитного костюма ОЗК (1 способ) (3</w:t>
      </w:r>
      <w:r w:rsidR="008C25BA">
        <w:rPr>
          <w:b/>
        </w:rPr>
        <w:t xml:space="preserve"> час</w:t>
      </w:r>
      <w:r w:rsidR="000F7803">
        <w:rPr>
          <w:b/>
        </w:rPr>
        <w:t>а</w:t>
      </w:r>
      <w:r w:rsidR="008C25BA">
        <w:rPr>
          <w:b/>
        </w:rPr>
        <w:t>)</w:t>
      </w:r>
    </w:p>
    <w:p w:rsidR="008C25BA" w:rsidRDefault="008C25BA" w:rsidP="008C25BA">
      <w:pPr>
        <w:jc w:val="both"/>
      </w:pPr>
      <w:r>
        <w:rPr>
          <w:u w:val="single"/>
        </w:rPr>
        <w:t>Практические работы</w:t>
      </w:r>
      <w:r w:rsidR="000F7803">
        <w:t>: показ и надевание общевойскового защитного костюма на время  (1 способ)</w:t>
      </w:r>
      <w:r>
        <w:t>.</w:t>
      </w:r>
    </w:p>
    <w:p w:rsidR="008C25BA" w:rsidRDefault="00FC2A52" w:rsidP="008C25BA">
      <w:pPr>
        <w:jc w:val="both"/>
        <w:rPr>
          <w:b/>
        </w:rPr>
      </w:pPr>
      <w:r>
        <w:rPr>
          <w:b/>
        </w:rPr>
        <w:t xml:space="preserve">       </w:t>
      </w:r>
      <w:r w:rsidR="00BC47B7">
        <w:rPr>
          <w:b/>
        </w:rPr>
        <w:t>Тема  4</w:t>
      </w:r>
      <w:r w:rsidR="00644CC1">
        <w:rPr>
          <w:b/>
        </w:rPr>
        <w:t xml:space="preserve">. </w:t>
      </w:r>
      <w:r w:rsidR="000F7803">
        <w:rPr>
          <w:b/>
        </w:rPr>
        <w:t xml:space="preserve">Надевание общевойскового защитного костюма ОЗК (2 способ) </w:t>
      </w:r>
      <w:r w:rsidR="00CB228C">
        <w:rPr>
          <w:b/>
        </w:rPr>
        <w:t>(3</w:t>
      </w:r>
      <w:r w:rsidR="008C25BA">
        <w:rPr>
          <w:b/>
        </w:rPr>
        <w:t xml:space="preserve"> час</w:t>
      </w:r>
      <w:r w:rsidR="00CB228C">
        <w:rPr>
          <w:b/>
        </w:rPr>
        <w:t>а</w:t>
      </w:r>
      <w:r w:rsidR="008C25BA">
        <w:rPr>
          <w:b/>
        </w:rPr>
        <w:t>)</w:t>
      </w:r>
    </w:p>
    <w:p w:rsidR="001C196B" w:rsidRDefault="008C25BA" w:rsidP="001C196B">
      <w:pPr>
        <w:jc w:val="both"/>
      </w:pPr>
      <w:r>
        <w:rPr>
          <w:u w:val="single"/>
        </w:rPr>
        <w:t>Практические работы:</w:t>
      </w:r>
      <w:r w:rsidR="00BC47B7">
        <w:t xml:space="preserve"> </w:t>
      </w:r>
      <w:r w:rsidR="000F7803">
        <w:t>показ и надевание общевойскового защитного костюма на время  (2 способ).</w:t>
      </w:r>
    </w:p>
    <w:p w:rsidR="000F7803" w:rsidRDefault="00BC47B7" w:rsidP="000F7803">
      <w:pPr>
        <w:jc w:val="both"/>
        <w:rPr>
          <w:b/>
        </w:rPr>
      </w:pPr>
      <w:r>
        <w:t xml:space="preserve">       </w:t>
      </w:r>
      <w:r>
        <w:rPr>
          <w:b/>
        </w:rPr>
        <w:t>Тема  5.</w:t>
      </w:r>
      <w:r w:rsidR="00173EA6">
        <w:rPr>
          <w:b/>
        </w:rPr>
        <w:t xml:space="preserve">  </w:t>
      </w:r>
      <w:r w:rsidR="000F7803">
        <w:rPr>
          <w:b/>
        </w:rPr>
        <w:t>Подготовка презентаций на тему «роль и назначение ОЗК» (1 час)</w:t>
      </w:r>
    </w:p>
    <w:p w:rsidR="008C25BA" w:rsidRDefault="008C25BA" w:rsidP="008C25BA">
      <w:pPr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</w:t>
      </w:r>
      <w:r w:rsidR="006970CF">
        <w:t>разделение взвода кадет на 2</w:t>
      </w:r>
      <w:r w:rsidR="000F7803">
        <w:t xml:space="preserve"> отделения, жеребьёвка и выбор пройденных тем по отделениям, подготовка к презентации с использованием дополнительной информации из интернета, литературы и других источников информации.</w:t>
      </w:r>
    </w:p>
    <w:p w:rsidR="004C1860" w:rsidRPr="006970CF" w:rsidRDefault="006970CF" w:rsidP="006970CF">
      <w:pPr>
        <w:outlineLvl w:val="1"/>
        <w:rPr>
          <w:b/>
          <w:bCs/>
          <w:sz w:val="36"/>
          <w:szCs w:val="36"/>
        </w:rPr>
      </w:pPr>
      <w:r>
        <w:t xml:space="preserve">      </w:t>
      </w:r>
      <w:r w:rsidR="00C12A59">
        <w:rPr>
          <w:b/>
        </w:rPr>
        <w:t xml:space="preserve">Тема 6. </w:t>
      </w:r>
      <w:r>
        <w:rPr>
          <w:b/>
        </w:rPr>
        <w:t>Презентация темы «общевойсковой защитный костюм ОЗК»</w:t>
      </w:r>
      <w:r>
        <w:rPr>
          <w:b/>
          <w:bCs/>
          <w:sz w:val="36"/>
          <w:szCs w:val="36"/>
        </w:rPr>
        <w:t xml:space="preserve"> </w:t>
      </w:r>
      <w:r>
        <w:rPr>
          <w:b/>
        </w:rPr>
        <w:t>(1 час)</w:t>
      </w:r>
    </w:p>
    <w:p w:rsidR="006970CF" w:rsidRDefault="00A1743A" w:rsidP="006970CF">
      <w:pPr>
        <w:jc w:val="both"/>
      </w:pPr>
      <w:r>
        <w:rPr>
          <w:b/>
        </w:rPr>
        <w:t xml:space="preserve"> </w:t>
      </w:r>
      <w:r w:rsidR="006970CF">
        <w:rPr>
          <w:u w:val="single"/>
        </w:rPr>
        <w:t>Практические работы</w:t>
      </w:r>
      <w:r w:rsidR="006970CF">
        <w:t xml:space="preserve">: каждое отделение проводит презентацию «общевойсковой защитный костюм ОЗК» по выбранным темам.       </w:t>
      </w:r>
    </w:p>
    <w:p w:rsidR="00BC47B7" w:rsidRDefault="00A1743A" w:rsidP="00BC47B7">
      <w:pPr>
        <w:jc w:val="both"/>
        <w:rPr>
          <w:b/>
        </w:rPr>
      </w:pPr>
      <w:r>
        <w:rPr>
          <w:b/>
        </w:rPr>
        <w:t xml:space="preserve">      </w:t>
      </w:r>
      <w:r w:rsidR="002C5C5F">
        <w:rPr>
          <w:b/>
        </w:rPr>
        <w:t>Тема  7</w:t>
      </w:r>
      <w:r w:rsidR="006970CF">
        <w:rPr>
          <w:b/>
        </w:rPr>
        <w:t>.  Первая медицинская помощь</w:t>
      </w:r>
      <w:r>
        <w:rPr>
          <w:b/>
        </w:rPr>
        <w:t xml:space="preserve"> (1</w:t>
      </w:r>
      <w:r w:rsidR="009B4AF4">
        <w:rPr>
          <w:b/>
        </w:rPr>
        <w:t xml:space="preserve"> час</w:t>
      </w:r>
      <w:r w:rsidR="00BC47B7">
        <w:rPr>
          <w:b/>
        </w:rPr>
        <w:t>)</w:t>
      </w:r>
    </w:p>
    <w:p w:rsidR="006970CF" w:rsidRPr="006970CF" w:rsidRDefault="006970CF" w:rsidP="00BC47B7">
      <w:pPr>
        <w:jc w:val="both"/>
      </w:pPr>
      <w:r>
        <w:t xml:space="preserve">Рассказ </w:t>
      </w:r>
      <w:r w:rsidR="00E87A52">
        <w:t>о значении оказания первой медицинской помощи в различных ситуациях, видах отравления, ожогов, переломов, кровотечениях и т.п.</w:t>
      </w:r>
    </w:p>
    <w:p w:rsidR="00BC47B7" w:rsidRPr="002A1F32" w:rsidRDefault="00A1743A" w:rsidP="00BC47B7">
      <w:pPr>
        <w:jc w:val="both"/>
        <w:rPr>
          <w:b/>
        </w:rPr>
      </w:pPr>
      <w:r>
        <w:rPr>
          <w:b/>
        </w:rPr>
        <w:t xml:space="preserve">      </w:t>
      </w:r>
      <w:r w:rsidR="002C5C5F">
        <w:rPr>
          <w:b/>
        </w:rPr>
        <w:t>Тема  8</w:t>
      </w:r>
      <w:r w:rsidR="009B4AF4">
        <w:rPr>
          <w:b/>
        </w:rPr>
        <w:t xml:space="preserve">.  </w:t>
      </w:r>
      <w:r w:rsidR="00E87A52">
        <w:rPr>
          <w:b/>
        </w:rPr>
        <w:t>Оказание первой медицинской помощи в различных ситуациях</w:t>
      </w:r>
      <w:r w:rsidR="00A55384">
        <w:rPr>
          <w:b/>
        </w:rPr>
        <w:t xml:space="preserve"> (22</w:t>
      </w:r>
      <w:r>
        <w:rPr>
          <w:b/>
        </w:rPr>
        <w:t xml:space="preserve"> час</w:t>
      </w:r>
      <w:r w:rsidR="00A55384">
        <w:rPr>
          <w:b/>
        </w:rPr>
        <w:t>а</w:t>
      </w:r>
      <w:r w:rsidR="004C1860">
        <w:rPr>
          <w:b/>
        </w:rPr>
        <w:t>)</w:t>
      </w:r>
    </w:p>
    <w:p w:rsidR="004C1860" w:rsidRDefault="004C1860" w:rsidP="004C1860">
      <w:pPr>
        <w:jc w:val="both"/>
      </w:pPr>
      <w:r>
        <w:rPr>
          <w:u w:val="single"/>
        </w:rPr>
        <w:t>Практические работы</w:t>
      </w:r>
      <w:r>
        <w:t xml:space="preserve">: </w:t>
      </w:r>
      <w:r w:rsidR="00E87A52">
        <w:t>показ и оказание первой медицинской помощи при отравлениях, кровотечениях, переломах, ожогах. Наложение повязок.</w:t>
      </w:r>
    </w:p>
    <w:p w:rsidR="00503913" w:rsidRDefault="00503913"/>
    <w:p w:rsidR="00C9637F" w:rsidRDefault="00C9637F"/>
    <w:p w:rsidR="00FD071A" w:rsidRPr="005E0196" w:rsidRDefault="00FD071A" w:rsidP="00FD071A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  <w:proofErr w:type="gramEnd"/>
    </w:p>
    <w:p w:rsidR="00FD071A" w:rsidRPr="005E0196" w:rsidRDefault="00FD071A" w:rsidP="00FD071A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FD071A" w:rsidRPr="005E0196" w:rsidRDefault="00FD071A" w:rsidP="00FD071A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</w:t>
      </w:r>
      <w:proofErr w:type="gramStart"/>
      <w:r w:rsidRPr="005E01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0196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lastRenderedPageBreak/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FD071A" w:rsidRPr="005E0196" w:rsidRDefault="00FD071A" w:rsidP="00FD071A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FD071A" w:rsidRDefault="00FD071A" w:rsidP="00FD071A"/>
    <w:p w:rsidR="00FD071A" w:rsidRDefault="00FD071A"/>
    <w:p w:rsidR="00503913" w:rsidRDefault="00503913"/>
    <w:p w:rsidR="009C2C23" w:rsidRPr="0010205D" w:rsidRDefault="009C2C23" w:rsidP="009C2C23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897E1C" w:rsidRDefault="00897E1C" w:rsidP="009476F5">
      <w:pPr>
        <w:rPr>
          <w:b/>
        </w:rPr>
      </w:pPr>
    </w:p>
    <w:p w:rsidR="009C2C23" w:rsidRDefault="00CB228C" w:rsidP="009C2C23">
      <w:pPr>
        <w:jc w:val="center"/>
        <w:rPr>
          <w:b/>
        </w:rPr>
      </w:pPr>
      <w:r>
        <w:rPr>
          <w:b/>
        </w:rPr>
        <w:t>6</w:t>
      </w:r>
      <w:r w:rsidR="009C2C23" w:rsidRPr="0010205D">
        <w:rPr>
          <w:b/>
        </w:rPr>
        <w:t xml:space="preserve"> КЛАСС</w:t>
      </w:r>
    </w:p>
    <w:p w:rsidR="009C2C23" w:rsidRPr="006329B3" w:rsidRDefault="009C2C23" w:rsidP="009C2C23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9C2C23" w:rsidRPr="004A190E" w:rsidTr="00AF4022">
        <w:tc>
          <w:tcPr>
            <w:tcW w:w="458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2C23" w:rsidRPr="004A190E" w:rsidTr="00AF4022">
        <w:tc>
          <w:tcPr>
            <w:tcW w:w="458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9C2C23" w:rsidRPr="00CB228C" w:rsidRDefault="00CB228C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28C">
              <w:rPr>
                <w:rFonts w:ascii="Times New Roman" w:hAnsi="Times New Roman" w:cs="Times New Roman"/>
                <w:sz w:val="24"/>
                <w:szCs w:val="24"/>
              </w:rPr>
              <w:t>Повторение занятий по подготовке и надеванию противогаза с соблюдением правил защиты на время</w:t>
            </w:r>
          </w:p>
        </w:tc>
        <w:tc>
          <w:tcPr>
            <w:tcW w:w="2412" w:type="dxa"/>
          </w:tcPr>
          <w:p w:rsidR="009C2C23" w:rsidRPr="001977D3" w:rsidRDefault="00CB228C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9C2C23" w:rsidRPr="001977D3" w:rsidRDefault="00CB228C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9C2C23" w:rsidRPr="00CB228C" w:rsidRDefault="00CB228C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228C">
              <w:rPr>
                <w:rFonts w:ascii="Times New Roman" w:hAnsi="Times New Roman" w:cs="Times New Roman"/>
                <w:sz w:val="24"/>
                <w:szCs w:val="24"/>
              </w:rPr>
              <w:t>Изучение общевойскового защитного костюма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Презентация по теме.</w:t>
            </w:r>
          </w:p>
        </w:tc>
        <w:tc>
          <w:tcPr>
            <w:tcW w:w="2412" w:type="dxa"/>
          </w:tcPr>
          <w:p w:rsidR="009C2C23" w:rsidRPr="001977D3" w:rsidRDefault="00CB228C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9" w:type="dxa"/>
          </w:tcPr>
          <w:p w:rsidR="009C2C23" w:rsidRPr="001977D3" w:rsidRDefault="00CB228C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9C2C23" w:rsidRPr="00897E1C" w:rsidRDefault="00AF4022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228C">
              <w:rPr>
                <w:rFonts w:ascii="Times New Roman" w:hAnsi="Times New Roman" w:cs="Times New Roman"/>
                <w:sz w:val="24"/>
                <w:szCs w:val="24"/>
              </w:rPr>
              <w:t>ервая медицинская помощь</w:t>
            </w:r>
          </w:p>
        </w:tc>
        <w:tc>
          <w:tcPr>
            <w:tcW w:w="2412" w:type="dxa"/>
          </w:tcPr>
          <w:p w:rsidR="009C2C23" w:rsidRPr="001977D3" w:rsidRDefault="009476F5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59" w:type="dxa"/>
          </w:tcPr>
          <w:p w:rsidR="009C2C23" w:rsidRPr="001977D3" w:rsidRDefault="009476F5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9C2C23" w:rsidRDefault="009C2C23"/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FD071A" w:rsidRDefault="00FD071A" w:rsidP="00503913">
      <w:pPr>
        <w:jc w:val="center"/>
        <w:rPr>
          <w:b/>
        </w:rPr>
      </w:pPr>
    </w:p>
    <w:p w:rsidR="00503913" w:rsidRPr="00B67F4A" w:rsidRDefault="00503913" w:rsidP="00503913">
      <w:pPr>
        <w:jc w:val="center"/>
        <w:rPr>
          <w:b/>
        </w:rPr>
      </w:pPr>
      <w:r>
        <w:rPr>
          <w:b/>
        </w:rPr>
        <w:lastRenderedPageBreak/>
        <w:t>КАЛЕНДАРНО-ТЕМАТИЧЕСКИЙ</w:t>
      </w:r>
      <w:r w:rsidRPr="00B67F4A">
        <w:rPr>
          <w:b/>
        </w:rPr>
        <w:t xml:space="preserve"> ПЛАН</w:t>
      </w:r>
    </w:p>
    <w:p w:rsidR="00503913" w:rsidRDefault="00503913" w:rsidP="00503913">
      <w:pPr>
        <w:jc w:val="center"/>
        <w:rPr>
          <w:b/>
        </w:rPr>
      </w:pPr>
    </w:p>
    <w:p w:rsidR="00FB62F5" w:rsidRPr="00B67F4A" w:rsidRDefault="00FB62F5" w:rsidP="00503913">
      <w:pPr>
        <w:jc w:val="center"/>
        <w:rPr>
          <w:b/>
        </w:rPr>
      </w:pPr>
    </w:p>
    <w:p w:rsidR="00503913" w:rsidRDefault="00FB62F5" w:rsidP="00503913">
      <w:pPr>
        <w:jc w:val="center"/>
        <w:rPr>
          <w:b/>
        </w:rPr>
      </w:pPr>
      <w:r>
        <w:rPr>
          <w:b/>
        </w:rPr>
        <w:t>6</w:t>
      </w:r>
      <w:r w:rsidR="00503913">
        <w:rPr>
          <w:b/>
        </w:rPr>
        <w:t xml:space="preserve">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AF4022" w:rsidRPr="008C62D2" w:rsidTr="00AF4022">
        <w:tc>
          <w:tcPr>
            <w:tcW w:w="10173" w:type="dxa"/>
            <w:gridSpan w:val="5"/>
          </w:tcPr>
          <w:p w:rsidR="00AF4022" w:rsidRPr="00AF4022" w:rsidRDefault="00CB228C" w:rsidP="00740F12">
            <w:pPr>
              <w:jc w:val="center"/>
              <w:rPr>
                <w:b/>
              </w:rPr>
            </w:pPr>
            <w:r>
              <w:rPr>
                <w:b/>
              </w:rPr>
              <w:t>Повторение занятий по подготовке и надеванию противогаза с соблюдением правил защиты на время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</w:rPr>
              <w:t>(2 часа)</w:t>
            </w:r>
          </w:p>
        </w:tc>
      </w:tr>
      <w:tr w:rsidR="00DA00B9" w:rsidRPr="008C62D2" w:rsidTr="00B47FF3">
        <w:tc>
          <w:tcPr>
            <w:tcW w:w="1183" w:type="dxa"/>
          </w:tcPr>
          <w:p w:rsidR="00DA00B9" w:rsidRPr="00B67F4A" w:rsidRDefault="00DA00B9" w:rsidP="00740F12">
            <w:pPr>
              <w:jc w:val="center"/>
            </w:pPr>
            <w:r>
              <w:t>1</w:t>
            </w:r>
          </w:p>
        </w:tc>
        <w:tc>
          <w:tcPr>
            <w:tcW w:w="5162" w:type="dxa"/>
          </w:tcPr>
          <w:p w:rsidR="00DA00B9" w:rsidRDefault="00DA00B9">
            <w:r w:rsidRPr="00AA01AA">
              <w:t xml:space="preserve">подготовка противогаза к применению,  надевание противогаза по команде «ГАЗЫ» на время, снятие и укладка противогаза в чехол.       </w:t>
            </w:r>
          </w:p>
        </w:tc>
        <w:tc>
          <w:tcPr>
            <w:tcW w:w="1276" w:type="dxa"/>
          </w:tcPr>
          <w:p w:rsidR="00DA00B9" w:rsidRPr="00B67F4A" w:rsidRDefault="00DA00B9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</w:tr>
      <w:tr w:rsidR="00DA00B9" w:rsidRPr="008C62D2" w:rsidTr="00B47FF3">
        <w:tc>
          <w:tcPr>
            <w:tcW w:w="1183" w:type="dxa"/>
          </w:tcPr>
          <w:p w:rsidR="00DA00B9" w:rsidRDefault="00DA00B9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DA00B9" w:rsidRDefault="00DA00B9">
            <w:r w:rsidRPr="00AA01AA">
              <w:t xml:space="preserve">подготовка противогаза к применению,  надевание противогаза по команде «ГАЗЫ» на время, снятие и укладка противогаза в чехол.       </w:t>
            </w:r>
          </w:p>
        </w:tc>
        <w:tc>
          <w:tcPr>
            <w:tcW w:w="1276" w:type="dxa"/>
          </w:tcPr>
          <w:p w:rsidR="00DA00B9" w:rsidRPr="00B67F4A" w:rsidRDefault="00DA00B9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Pr="00F21C78" w:rsidRDefault="00DA00B9" w:rsidP="00F21C78">
            <w:pPr>
              <w:jc w:val="center"/>
              <w:rPr>
                <w:b/>
              </w:rPr>
            </w:pPr>
            <w:r>
              <w:rPr>
                <w:b/>
              </w:rPr>
              <w:t>Общевойсковой защитный костюм ОЗК (9 часов</w:t>
            </w:r>
            <w:r w:rsidR="00C9637F">
              <w:rPr>
                <w:b/>
              </w:rPr>
              <w:t>)</w:t>
            </w:r>
          </w:p>
        </w:tc>
      </w:tr>
      <w:tr w:rsidR="00B67815" w:rsidRPr="008C62D2" w:rsidTr="00B47FF3">
        <w:tc>
          <w:tcPr>
            <w:tcW w:w="1183" w:type="dxa"/>
          </w:tcPr>
          <w:p w:rsidR="00B67815" w:rsidRPr="00B67F4A" w:rsidRDefault="00DA00B9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B67815" w:rsidRPr="006F63FE" w:rsidRDefault="00DA00B9" w:rsidP="009E0FAF">
            <w:pPr>
              <w:jc w:val="both"/>
            </w:pPr>
            <w:r w:rsidRPr="006F63FE">
              <w:t>Изучение общевойскового защитного костюма ОЗК</w:t>
            </w:r>
          </w:p>
        </w:tc>
        <w:tc>
          <w:tcPr>
            <w:tcW w:w="1276" w:type="dxa"/>
          </w:tcPr>
          <w:p w:rsidR="00B67815" w:rsidRPr="00B67F4A" w:rsidRDefault="00B67815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Pr="00B67F4A" w:rsidRDefault="006F63FE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6F63FE" w:rsidRPr="006F63FE" w:rsidRDefault="006F63FE">
            <w:r w:rsidRPr="006F63FE">
              <w:t xml:space="preserve">Надевание общевойскового защитного костюма ОЗК (1 способ) </w:t>
            </w:r>
          </w:p>
        </w:tc>
        <w:tc>
          <w:tcPr>
            <w:tcW w:w="1276" w:type="dxa"/>
          </w:tcPr>
          <w:p w:rsidR="006F63FE" w:rsidRPr="00B67F4A" w:rsidRDefault="006F63FE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6F63FE" w:rsidRPr="006F63FE" w:rsidRDefault="006F63FE">
            <w:r w:rsidRPr="006F63FE">
              <w:t xml:space="preserve">Надевание общевойскового защитного костюма ОЗК (1 способ) </w:t>
            </w:r>
          </w:p>
        </w:tc>
        <w:tc>
          <w:tcPr>
            <w:tcW w:w="1276" w:type="dxa"/>
          </w:tcPr>
          <w:p w:rsidR="006F63FE" w:rsidRPr="00B67F4A" w:rsidRDefault="006F63FE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6F63FE" w:rsidRPr="006F63FE" w:rsidRDefault="006F63FE">
            <w:r w:rsidRPr="006F63FE">
              <w:t xml:space="preserve">Надевание общевойскового защитного костюма ОЗК (1 способ) </w:t>
            </w:r>
          </w:p>
        </w:tc>
        <w:tc>
          <w:tcPr>
            <w:tcW w:w="1276" w:type="dxa"/>
          </w:tcPr>
          <w:p w:rsidR="006F63FE" w:rsidRPr="00B67F4A" w:rsidRDefault="006F63FE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6F63FE" w:rsidRPr="006F63FE" w:rsidRDefault="006F63FE">
            <w:r w:rsidRPr="006F63FE">
              <w:t xml:space="preserve">Надевание общевойскового защитного костюма ОЗК (2 способ) </w:t>
            </w:r>
          </w:p>
        </w:tc>
        <w:tc>
          <w:tcPr>
            <w:tcW w:w="1276" w:type="dxa"/>
          </w:tcPr>
          <w:p w:rsidR="006F63FE" w:rsidRPr="00B67F4A" w:rsidRDefault="006F63FE" w:rsidP="00F953B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6F63FE" w:rsidRPr="006F63FE" w:rsidRDefault="006F63FE">
            <w:r w:rsidRPr="006F63FE">
              <w:t xml:space="preserve">Надевание общевойскового защитного костюма ОЗК (2 способ) </w:t>
            </w:r>
          </w:p>
        </w:tc>
        <w:tc>
          <w:tcPr>
            <w:tcW w:w="1276" w:type="dxa"/>
          </w:tcPr>
          <w:p w:rsidR="006F63FE" w:rsidRPr="00B67F4A" w:rsidRDefault="006F63FE" w:rsidP="00F953B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9</w:t>
            </w:r>
          </w:p>
        </w:tc>
        <w:tc>
          <w:tcPr>
            <w:tcW w:w="5162" w:type="dxa"/>
          </w:tcPr>
          <w:p w:rsidR="006F63FE" w:rsidRPr="006F63FE" w:rsidRDefault="006F63FE">
            <w:r w:rsidRPr="006F63FE">
              <w:t xml:space="preserve">Надевание общевойскового защитного костюма ОЗК (2 способ) </w:t>
            </w:r>
          </w:p>
        </w:tc>
        <w:tc>
          <w:tcPr>
            <w:tcW w:w="1276" w:type="dxa"/>
          </w:tcPr>
          <w:p w:rsidR="006F63FE" w:rsidRPr="00B67F4A" w:rsidRDefault="006F63FE" w:rsidP="00F953B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DA00B9" w:rsidRPr="008C62D2" w:rsidTr="00B47FF3">
        <w:tc>
          <w:tcPr>
            <w:tcW w:w="1183" w:type="dxa"/>
          </w:tcPr>
          <w:p w:rsidR="00DA00B9" w:rsidRDefault="00DA00B9" w:rsidP="00740F12">
            <w:pPr>
              <w:jc w:val="center"/>
            </w:pPr>
            <w:r>
              <w:t>10</w:t>
            </w:r>
          </w:p>
        </w:tc>
        <w:tc>
          <w:tcPr>
            <w:tcW w:w="5162" w:type="dxa"/>
          </w:tcPr>
          <w:p w:rsidR="00DA00B9" w:rsidRPr="006F63FE" w:rsidRDefault="006F63FE">
            <w:r w:rsidRPr="006F63FE">
              <w:t>Подготовка презентаций на тему «роль и назначение ОЗК»</w:t>
            </w:r>
          </w:p>
        </w:tc>
        <w:tc>
          <w:tcPr>
            <w:tcW w:w="1276" w:type="dxa"/>
          </w:tcPr>
          <w:p w:rsidR="00DA00B9" w:rsidRPr="00B67F4A" w:rsidRDefault="00DA00B9" w:rsidP="00F953B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</w:tr>
      <w:tr w:rsidR="00DA00B9" w:rsidRPr="008C62D2" w:rsidTr="00B47FF3">
        <w:tc>
          <w:tcPr>
            <w:tcW w:w="1183" w:type="dxa"/>
          </w:tcPr>
          <w:p w:rsidR="00DA00B9" w:rsidRDefault="00DA00B9" w:rsidP="00740F12">
            <w:pPr>
              <w:jc w:val="center"/>
            </w:pPr>
            <w:r>
              <w:t>11</w:t>
            </w:r>
          </w:p>
        </w:tc>
        <w:tc>
          <w:tcPr>
            <w:tcW w:w="5162" w:type="dxa"/>
          </w:tcPr>
          <w:p w:rsidR="00DA00B9" w:rsidRPr="006F63FE" w:rsidRDefault="006F63FE">
            <w:r w:rsidRPr="006F63FE">
              <w:t>Презентация темы «общевойсковой защитный костюм ОЗК»</w:t>
            </w:r>
          </w:p>
        </w:tc>
        <w:tc>
          <w:tcPr>
            <w:tcW w:w="1276" w:type="dxa"/>
          </w:tcPr>
          <w:p w:rsidR="00DA00B9" w:rsidRPr="00B67F4A" w:rsidRDefault="00DA00B9" w:rsidP="00F953B3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  <w:tc>
          <w:tcPr>
            <w:tcW w:w="1276" w:type="dxa"/>
          </w:tcPr>
          <w:p w:rsidR="00DA00B9" w:rsidRPr="00B67F4A" w:rsidRDefault="00DA00B9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Pr="00F21C78" w:rsidRDefault="006F63FE" w:rsidP="00740F12">
            <w:pPr>
              <w:jc w:val="center"/>
              <w:rPr>
                <w:b/>
              </w:rPr>
            </w:pPr>
            <w:r>
              <w:rPr>
                <w:b/>
              </w:rPr>
              <w:t>Первая медицинская помощь</w:t>
            </w:r>
            <w:r w:rsidR="00A55384">
              <w:rPr>
                <w:b/>
              </w:rPr>
              <w:t xml:space="preserve"> (23 часа</w:t>
            </w:r>
            <w:r w:rsidR="00C9637F">
              <w:rPr>
                <w:b/>
              </w:rPr>
              <w:t>)</w:t>
            </w:r>
          </w:p>
        </w:tc>
      </w:tr>
      <w:tr w:rsidR="00F57BBC" w:rsidRPr="008C62D2" w:rsidTr="00B47FF3">
        <w:tc>
          <w:tcPr>
            <w:tcW w:w="1183" w:type="dxa"/>
          </w:tcPr>
          <w:p w:rsidR="00F57BBC" w:rsidRPr="00B67F4A" w:rsidRDefault="006F63FE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F57BBC" w:rsidRPr="00F57BBC" w:rsidRDefault="006F63FE" w:rsidP="00B67815">
            <w:pPr>
              <w:jc w:val="both"/>
            </w:pPr>
            <w:r>
              <w:t>Рассказ о значении оказания первой медицинской помощи в различных ситуациях, видах отравления, ожогов, переломов, кровотечениях и т.п.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</w:tr>
      <w:tr w:rsidR="00F57BBC" w:rsidRPr="008C62D2" w:rsidTr="00B47FF3">
        <w:tc>
          <w:tcPr>
            <w:tcW w:w="1183" w:type="dxa"/>
          </w:tcPr>
          <w:p w:rsidR="00F57BBC" w:rsidRPr="00B67F4A" w:rsidRDefault="006F63FE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F57BBC" w:rsidRPr="00F57BBC" w:rsidRDefault="006F63FE">
            <w:r>
              <w:t>Первая медицинская помощь при отравлениях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14</w:t>
            </w:r>
          </w:p>
        </w:tc>
        <w:tc>
          <w:tcPr>
            <w:tcW w:w="5162" w:type="dxa"/>
          </w:tcPr>
          <w:p w:rsidR="006F63FE" w:rsidRPr="00F57BBC" w:rsidRDefault="006F63FE" w:rsidP="00F953B3">
            <w:r>
              <w:t>Первая медицинская помощь при термическом ожоге 1</w:t>
            </w:r>
            <w:r w:rsidR="00C37599">
              <w:t>-4</w:t>
            </w:r>
            <w:r>
              <w:t xml:space="preserve"> степени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6F63FE" w:rsidRPr="00F57BBC" w:rsidRDefault="00C37599">
            <w:r>
              <w:t>Первая медицинская помощь при химическом ожоге</w:t>
            </w:r>
          </w:p>
        </w:tc>
        <w:tc>
          <w:tcPr>
            <w:tcW w:w="1276" w:type="dxa"/>
          </w:tcPr>
          <w:p w:rsidR="006F63FE" w:rsidRDefault="006F63FE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6F63FE" w:rsidRPr="00F57BBC" w:rsidRDefault="00C37599" w:rsidP="00EE6AD7">
            <w:r>
              <w:t>Первая медицинская помощь при электрическом ожоге</w:t>
            </w:r>
            <w:r w:rsidR="00FB62F5">
              <w:t xml:space="preserve">, </w:t>
            </w:r>
            <w:proofErr w:type="spellStart"/>
            <w:r w:rsidR="00FB62F5">
              <w:t>электротравмах</w:t>
            </w:r>
            <w:proofErr w:type="spellEnd"/>
            <w:r w:rsidR="00FB62F5">
              <w:t xml:space="preserve"> </w:t>
            </w:r>
          </w:p>
        </w:tc>
        <w:tc>
          <w:tcPr>
            <w:tcW w:w="1276" w:type="dxa"/>
          </w:tcPr>
          <w:p w:rsidR="006F63FE" w:rsidRDefault="006F63FE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17</w:t>
            </w:r>
          </w:p>
        </w:tc>
        <w:tc>
          <w:tcPr>
            <w:tcW w:w="5162" w:type="dxa"/>
          </w:tcPr>
          <w:p w:rsidR="006F63FE" w:rsidRDefault="00C37599">
            <w:r>
              <w:t>Первая медицинская помощь при обморожениях 1-4 степени</w:t>
            </w:r>
          </w:p>
        </w:tc>
        <w:tc>
          <w:tcPr>
            <w:tcW w:w="1276" w:type="dxa"/>
          </w:tcPr>
          <w:p w:rsidR="006F63FE" w:rsidRDefault="006F63FE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6F63FE" w:rsidRDefault="00C37599" w:rsidP="00EE6AD7">
            <w:r>
              <w:t>Первая медицинская помощь при солнечном и тепловом ударах</w:t>
            </w:r>
          </w:p>
        </w:tc>
        <w:tc>
          <w:tcPr>
            <w:tcW w:w="1276" w:type="dxa"/>
          </w:tcPr>
          <w:p w:rsidR="006F63FE" w:rsidRDefault="006F63FE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6F63FE" w:rsidRPr="008C62D2" w:rsidTr="00B47FF3">
        <w:tc>
          <w:tcPr>
            <w:tcW w:w="1183" w:type="dxa"/>
          </w:tcPr>
          <w:p w:rsidR="006F63FE" w:rsidRDefault="006F63FE" w:rsidP="00740F12">
            <w:pPr>
              <w:jc w:val="center"/>
            </w:pPr>
            <w:r>
              <w:t>19</w:t>
            </w:r>
          </w:p>
        </w:tc>
        <w:tc>
          <w:tcPr>
            <w:tcW w:w="5162" w:type="dxa"/>
          </w:tcPr>
          <w:p w:rsidR="006F63FE" w:rsidRDefault="00FB62F5" w:rsidP="00EE6AD7">
            <w:r>
              <w:t>Первая медицинская помощь при обмороке</w:t>
            </w:r>
          </w:p>
        </w:tc>
        <w:tc>
          <w:tcPr>
            <w:tcW w:w="1276" w:type="dxa"/>
          </w:tcPr>
          <w:p w:rsidR="006F63FE" w:rsidRDefault="006F63FE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  <w:tc>
          <w:tcPr>
            <w:tcW w:w="1276" w:type="dxa"/>
          </w:tcPr>
          <w:p w:rsidR="006F63FE" w:rsidRPr="00B67F4A" w:rsidRDefault="006F63FE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lastRenderedPageBreak/>
              <w:t>20</w:t>
            </w:r>
          </w:p>
        </w:tc>
        <w:tc>
          <w:tcPr>
            <w:tcW w:w="5162" w:type="dxa"/>
          </w:tcPr>
          <w:p w:rsidR="00D12305" w:rsidRDefault="00D12305" w:rsidP="00EE6AD7">
            <w:r>
              <w:t>Первая медицинская помощь при артериальном кровотечении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D12305" w:rsidRDefault="00D12305" w:rsidP="00F953B3">
            <w:r>
              <w:t>Первая медицинская помощь при артериальном кровотечении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D12305" w:rsidRDefault="00D12305" w:rsidP="00F953B3">
            <w:r>
              <w:t>Первая медицинская помощь при венозном кровотечении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23</w:t>
            </w:r>
          </w:p>
        </w:tc>
        <w:tc>
          <w:tcPr>
            <w:tcW w:w="5162" w:type="dxa"/>
          </w:tcPr>
          <w:p w:rsidR="00D12305" w:rsidRDefault="00D12305" w:rsidP="00F953B3">
            <w:r>
              <w:t>Первая медицинская помощь при капиллярном кровотечении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24</w:t>
            </w:r>
          </w:p>
        </w:tc>
        <w:tc>
          <w:tcPr>
            <w:tcW w:w="5162" w:type="dxa"/>
          </w:tcPr>
          <w:p w:rsidR="00D12305" w:rsidRDefault="00D12305" w:rsidP="00EE6AD7">
            <w:r>
              <w:t>Первая медицинская помощь при переломах нижней конечности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25</w:t>
            </w:r>
          </w:p>
        </w:tc>
        <w:tc>
          <w:tcPr>
            <w:tcW w:w="5162" w:type="dxa"/>
          </w:tcPr>
          <w:p w:rsidR="00D12305" w:rsidRDefault="00D12305" w:rsidP="00EE6AD7">
            <w:r>
              <w:t>Первая  медицинская помощь при переломах тазобедренного сустава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26</w:t>
            </w:r>
          </w:p>
        </w:tc>
        <w:tc>
          <w:tcPr>
            <w:tcW w:w="5162" w:type="dxa"/>
          </w:tcPr>
          <w:p w:rsidR="00D12305" w:rsidRDefault="00D12305" w:rsidP="00EE6AD7">
            <w:r>
              <w:t>Первая медицинская помощь при переломах верхней конечности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27</w:t>
            </w:r>
          </w:p>
        </w:tc>
        <w:tc>
          <w:tcPr>
            <w:tcW w:w="5162" w:type="dxa"/>
          </w:tcPr>
          <w:p w:rsidR="00D12305" w:rsidRDefault="00D12305" w:rsidP="00F953B3">
            <w:r>
              <w:t>Первая медицинская помощь при переломах верхней конечности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28</w:t>
            </w:r>
          </w:p>
        </w:tc>
        <w:tc>
          <w:tcPr>
            <w:tcW w:w="5162" w:type="dxa"/>
          </w:tcPr>
          <w:p w:rsidR="00D12305" w:rsidRDefault="00D12305" w:rsidP="00EE6AD7">
            <w:r>
              <w:t>Первая медицинская помощь при переломе ключицы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29</w:t>
            </w:r>
          </w:p>
        </w:tc>
        <w:tc>
          <w:tcPr>
            <w:tcW w:w="5162" w:type="dxa"/>
          </w:tcPr>
          <w:p w:rsidR="00D12305" w:rsidRDefault="00D12305" w:rsidP="00EE6AD7">
            <w:r>
              <w:t>Первая медицинская помощь при переломе позвоночника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D12305" w:rsidRDefault="00A55384" w:rsidP="00EE6AD7">
            <w:r>
              <w:t>Наложение повязки при различных травмах головы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D12305" w:rsidRPr="008C62D2" w:rsidTr="00B47FF3">
        <w:tc>
          <w:tcPr>
            <w:tcW w:w="1183" w:type="dxa"/>
          </w:tcPr>
          <w:p w:rsidR="00D12305" w:rsidRDefault="00D12305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D12305" w:rsidRDefault="00A55384" w:rsidP="00EE6AD7">
            <w:r>
              <w:t>Наложение повязки при травме груди</w:t>
            </w:r>
          </w:p>
        </w:tc>
        <w:tc>
          <w:tcPr>
            <w:tcW w:w="1276" w:type="dxa"/>
          </w:tcPr>
          <w:p w:rsidR="00D12305" w:rsidRDefault="00D12305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  <w:tc>
          <w:tcPr>
            <w:tcW w:w="1276" w:type="dxa"/>
          </w:tcPr>
          <w:p w:rsidR="00D12305" w:rsidRPr="00B67F4A" w:rsidRDefault="00D12305" w:rsidP="00740F12">
            <w:pPr>
              <w:jc w:val="center"/>
            </w:pPr>
          </w:p>
        </w:tc>
      </w:tr>
      <w:tr w:rsidR="00A55384" w:rsidRPr="008C62D2" w:rsidTr="00B47FF3">
        <w:tc>
          <w:tcPr>
            <w:tcW w:w="1183" w:type="dxa"/>
          </w:tcPr>
          <w:p w:rsidR="00A55384" w:rsidRDefault="00A55384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A55384" w:rsidRDefault="00A55384" w:rsidP="00F953B3">
            <w:r>
              <w:t>Наложение повязки при травме груди (пневмотораксе)</w:t>
            </w:r>
          </w:p>
        </w:tc>
        <w:tc>
          <w:tcPr>
            <w:tcW w:w="1276" w:type="dxa"/>
          </w:tcPr>
          <w:p w:rsidR="00A55384" w:rsidRDefault="00A55384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A55384" w:rsidRPr="00B67F4A" w:rsidRDefault="00A55384" w:rsidP="00740F12">
            <w:pPr>
              <w:jc w:val="center"/>
            </w:pPr>
          </w:p>
        </w:tc>
        <w:tc>
          <w:tcPr>
            <w:tcW w:w="1276" w:type="dxa"/>
          </w:tcPr>
          <w:p w:rsidR="00A55384" w:rsidRPr="00B67F4A" w:rsidRDefault="00A55384" w:rsidP="00740F12">
            <w:pPr>
              <w:jc w:val="center"/>
            </w:pPr>
          </w:p>
        </w:tc>
      </w:tr>
      <w:tr w:rsidR="00A55384" w:rsidRPr="008C62D2" w:rsidTr="00B47FF3">
        <w:tc>
          <w:tcPr>
            <w:tcW w:w="1183" w:type="dxa"/>
          </w:tcPr>
          <w:p w:rsidR="00A55384" w:rsidRDefault="00A55384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A55384" w:rsidRDefault="00A55384" w:rsidP="00EE6AD7">
            <w:r>
              <w:t>Наложение повязок при травме конечностей</w:t>
            </w:r>
          </w:p>
        </w:tc>
        <w:tc>
          <w:tcPr>
            <w:tcW w:w="1276" w:type="dxa"/>
          </w:tcPr>
          <w:p w:rsidR="00A55384" w:rsidRDefault="00A55384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A55384" w:rsidRPr="00B67F4A" w:rsidRDefault="00A55384" w:rsidP="00740F12">
            <w:pPr>
              <w:jc w:val="center"/>
            </w:pPr>
          </w:p>
        </w:tc>
        <w:tc>
          <w:tcPr>
            <w:tcW w:w="1276" w:type="dxa"/>
          </w:tcPr>
          <w:p w:rsidR="00A55384" w:rsidRPr="00B67F4A" w:rsidRDefault="00A55384" w:rsidP="00740F12">
            <w:pPr>
              <w:jc w:val="center"/>
            </w:pPr>
          </w:p>
        </w:tc>
      </w:tr>
      <w:tr w:rsidR="00A55384" w:rsidRPr="008C62D2" w:rsidTr="00B47FF3">
        <w:tc>
          <w:tcPr>
            <w:tcW w:w="1183" w:type="dxa"/>
          </w:tcPr>
          <w:p w:rsidR="00A55384" w:rsidRDefault="00A55384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A55384" w:rsidRDefault="00A55384" w:rsidP="00EE6AD7">
            <w:r>
              <w:t>Наложение повязок при различных травмах</w:t>
            </w:r>
          </w:p>
        </w:tc>
        <w:tc>
          <w:tcPr>
            <w:tcW w:w="1276" w:type="dxa"/>
          </w:tcPr>
          <w:p w:rsidR="00A55384" w:rsidRDefault="00A55384" w:rsidP="00F953B3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A55384" w:rsidRPr="00B67F4A" w:rsidRDefault="00A55384" w:rsidP="00740F12">
            <w:pPr>
              <w:jc w:val="center"/>
            </w:pPr>
          </w:p>
        </w:tc>
        <w:tc>
          <w:tcPr>
            <w:tcW w:w="1276" w:type="dxa"/>
          </w:tcPr>
          <w:p w:rsidR="00A55384" w:rsidRPr="00B67F4A" w:rsidRDefault="00A55384" w:rsidP="00740F12">
            <w:pPr>
              <w:jc w:val="center"/>
            </w:pPr>
          </w:p>
        </w:tc>
      </w:tr>
      <w:tr w:rsidR="00A55384" w:rsidRPr="008C62D2" w:rsidTr="00AF4022">
        <w:tc>
          <w:tcPr>
            <w:tcW w:w="10173" w:type="dxa"/>
            <w:gridSpan w:val="5"/>
          </w:tcPr>
          <w:p w:rsidR="00A55384" w:rsidRDefault="00A55384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4F2FA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0034"/>
    <w:rsid w:val="00000D58"/>
    <w:rsid w:val="0000728F"/>
    <w:rsid w:val="000158F0"/>
    <w:rsid w:val="00020D32"/>
    <w:rsid w:val="00022766"/>
    <w:rsid w:val="00076408"/>
    <w:rsid w:val="000A77B0"/>
    <w:rsid w:val="000F7803"/>
    <w:rsid w:val="00122F59"/>
    <w:rsid w:val="00164DFB"/>
    <w:rsid w:val="00173EA6"/>
    <w:rsid w:val="001C196B"/>
    <w:rsid w:val="0020736A"/>
    <w:rsid w:val="00246987"/>
    <w:rsid w:val="0028647E"/>
    <w:rsid w:val="002C5C5F"/>
    <w:rsid w:val="002F389C"/>
    <w:rsid w:val="00324823"/>
    <w:rsid w:val="00345018"/>
    <w:rsid w:val="0036395D"/>
    <w:rsid w:val="003807FD"/>
    <w:rsid w:val="003909A1"/>
    <w:rsid w:val="00393018"/>
    <w:rsid w:val="003A6E04"/>
    <w:rsid w:val="004C1860"/>
    <w:rsid w:val="004F2FAB"/>
    <w:rsid w:val="00501F0F"/>
    <w:rsid w:val="00503913"/>
    <w:rsid w:val="00527F4E"/>
    <w:rsid w:val="0053792E"/>
    <w:rsid w:val="005439D2"/>
    <w:rsid w:val="0056658E"/>
    <w:rsid w:val="005741F1"/>
    <w:rsid w:val="005C1AA8"/>
    <w:rsid w:val="005D1851"/>
    <w:rsid w:val="00644CC1"/>
    <w:rsid w:val="00683059"/>
    <w:rsid w:val="006970CF"/>
    <w:rsid w:val="006A5559"/>
    <w:rsid w:val="006A5F46"/>
    <w:rsid w:val="006E0719"/>
    <w:rsid w:val="006F63FE"/>
    <w:rsid w:val="00730A48"/>
    <w:rsid w:val="00735915"/>
    <w:rsid w:val="00740F12"/>
    <w:rsid w:val="00771AB1"/>
    <w:rsid w:val="007F6715"/>
    <w:rsid w:val="00845FF0"/>
    <w:rsid w:val="00897E1C"/>
    <w:rsid w:val="008B5726"/>
    <w:rsid w:val="008C25BA"/>
    <w:rsid w:val="008C6533"/>
    <w:rsid w:val="00915CC8"/>
    <w:rsid w:val="00931AFF"/>
    <w:rsid w:val="00933E07"/>
    <w:rsid w:val="00934B76"/>
    <w:rsid w:val="009476F5"/>
    <w:rsid w:val="009615C7"/>
    <w:rsid w:val="009B4AF4"/>
    <w:rsid w:val="009C2C23"/>
    <w:rsid w:val="009E0DF7"/>
    <w:rsid w:val="009E0FAF"/>
    <w:rsid w:val="00A14F18"/>
    <w:rsid w:val="00A1743A"/>
    <w:rsid w:val="00A2629C"/>
    <w:rsid w:val="00A359A4"/>
    <w:rsid w:val="00A37689"/>
    <w:rsid w:val="00A44730"/>
    <w:rsid w:val="00A55384"/>
    <w:rsid w:val="00AF4022"/>
    <w:rsid w:val="00B20A41"/>
    <w:rsid w:val="00B2358A"/>
    <w:rsid w:val="00B47FF3"/>
    <w:rsid w:val="00B67815"/>
    <w:rsid w:val="00B723F0"/>
    <w:rsid w:val="00B823FA"/>
    <w:rsid w:val="00BC47B7"/>
    <w:rsid w:val="00C12A59"/>
    <w:rsid w:val="00C31F64"/>
    <w:rsid w:val="00C37599"/>
    <w:rsid w:val="00C410A2"/>
    <w:rsid w:val="00C540DE"/>
    <w:rsid w:val="00C776D7"/>
    <w:rsid w:val="00C86EA7"/>
    <w:rsid w:val="00C9637F"/>
    <w:rsid w:val="00CB228C"/>
    <w:rsid w:val="00CC2329"/>
    <w:rsid w:val="00CC75E9"/>
    <w:rsid w:val="00D10E85"/>
    <w:rsid w:val="00D12305"/>
    <w:rsid w:val="00D926F6"/>
    <w:rsid w:val="00DA00B9"/>
    <w:rsid w:val="00DA379A"/>
    <w:rsid w:val="00E1072B"/>
    <w:rsid w:val="00E70DE7"/>
    <w:rsid w:val="00E87A52"/>
    <w:rsid w:val="00EA3C49"/>
    <w:rsid w:val="00EC1B1B"/>
    <w:rsid w:val="00EC4A89"/>
    <w:rsid w:val="00EE3DC2"/>
    <w:rsid w:val="00F21C78"/>
    <w:rsid w:val="00F278D3"/>
    <w:rsid w:val="00F4057B"/>
    <w:rsid w:val="00F5321D"/>
    <w:rsid w:val="00F57BBC"/>
    <w:rsid w:val="00F71050"/>
    <w:rsid w:val="00F80034"/>
    <w:rsid w:val="00F96FC6"/>
    <w:rsid w:val="00FB62F5"/>
    <w:rsid w:val="00FC2A52"/>
    <w:rsid w:val="00FD0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9C2C23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9C2C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9C2C23"/>
    <w:pPr>
      <w:spacing w:after="120"/>
    </w:pPr>
  </w:style>
  <w:style w:type="character" w:customStyle="1" w:styleId="a8">
    <w:name w:val="Основной текст Знак"/>
    <w:basedOn w:val="a0"/>
    <w:link w:val="a7"/>
    <w:rsid w:val="009C2C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C2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FD071A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071A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7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Home</cp:lastModifiedBy>
  <cp:revision>23</cp:revision>
  <dcterms:created xsi:type="dcterms:W3CDTF">2016-10-30T03:59:00Z</dcterms:created>
  <dcterms:modified xsi:type="dcterms:W3CDTF">2023-12-20T14:04:00Z</dcterms:modified>
</cp:coreProperties>
</file>